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2" w:firstLineChars="200"/>
        <w:jc w:val="left"/>
        <w:rPr>
          <w:rFonts w:ascii="宋体" w:hAnsi="宋体" w:eastAsia="宋体"/>
          <w:b/>
          <w:bCs/>
          <w:sz w:val="24"/>
        </w:rPr>
      </w:pPr>
      <w:bookmarkStart w:id="0" w:name="_GoBack"/>
      <w:bookmarkEnd w:id="0"/>
      <w:r>
        <w:rPr>
          <w:rFonts w:ascii="宋体" w:hAnsi="宋体" w:eastAsia="宋体"/>
          <w:b/>
          <w:bCs/>
          <w:sz w:val="24"/>
        </w:rPr>
        <w:t>姓名 ________ 准考证号 ________________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 w:val="22"/>
          <w:szCs w:val="22"/>
          <w:lang w:bidi="ar"/>
        </w:rPr>
      </w:pPr>
    </w:p>
    <w:p>
      <w:pPr>
        <w:pStyle w:val="3"/>
        <w:rPr>
          <w:rFonts w:ascii="宋体" w:hAnsi="宋体" w:eastAsia="宋体"/>
        </w:rPr>
      </w:pPr>
      <w:r>
        <w:rPr>
          <w:rFonts w:ascii="宋体" w:hAnsi="宋体" w:eastAsia="宋体"/>
        </w:rPr>
        <w:t>国家教师资格考试《教育知识与能力》（中学）</w:t>
      </w:r>
    </w:p>
    <w:p>
      <w:pPr>
        <w:widowControl/>
        <w:jc w:val="left"/>
        <w:rPr>
          <w:rFonts w:ascii="方正黑体_GBK" w:hAnsi="方正黑体_GBK" w:eastAsia="方正黑体_GBK" w:cs="方正黑体_GBK"/>
          <w:color w:val="000000"/>
          <w:kern w:val="0"/>
          <w:sz w:val="22"/>
          <w:szCs w:val="22"/>
          <w:lang w:bidi="ar"/>
        </w:rPr>
      </w:pPr>
    </w:p>
    <w:p>
      <w:pPr>
        <w:spacing w:line="360" w:lineRule="auto"/>
        <w:ind w:firstLine="482" w:firstLineChars="200"/>
        <w:rPr>
          <w:rFonts w:ascii="宋体" w:hAnsi="宋体" w:eastAsia="宋体"/>
          <w:b/>
          <w:bCs/>
          <w:sz w:val="24"/>
        </w:rPr>
      </w:pPr>
      <w:r>
        <w:rPr>
          <w:rFonts w:ascii="宋体" w:hAnsi="宋体" w:eastAsia="宋体"/>
          <w:b/>
          <w:bCs/>
          <w:sz w:val="24"/>
        </w:rPr>
        <w:t xml:space="preserve">注意事项：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 xml:space="preserve">1. 考试时间为 120 分钟，满分为 150 分。 </w:t>
      </w:r>
    </w:p>
    <w:p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2. 请按规定在答题卡上填涂、作答。在试卷上作答无效，不予评分。</w:t>
      </w:r>
    </w:p>
    <w:p>
      <w:pPr>
        <w:widowControl/>
        <w:jc w:val="left"/>
        <w:rPr>
          <w:rFonts w:ascii="方正黑体_GBK" w:hAnsi="方正黑体_GBK" w:eastAsia="方正黑体_GBK" w:cs="方正黑体_GBK"/>
          <w:color w:val="000000"/>
          <w:kern w:val="0"/>
          <w:sz w:val="22"/>
          <w:szCs w:val="22"/>
          <w:lang w:bidi="ar"/>
        </w:rPr>
      </w:pPr>
    </w:p>
    <w:p>
      <w:pPr>
        <w:pStyle w:val="2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一、单项选择题（本大题共 21 小题，每小题 2 分，共 42 分）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1.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>认为教育起源于日常生活中儿童对成人的无意识模仿，只存在于人类社会，而动物界不存在教育。这种观点被称为（  ）。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A. 交往起源说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ab/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B. 生物起源说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C. 心理起源说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ab/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ab/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>D. 劳动起源说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 w:val="22"/>
          <w:szCs w:val="22"/>
          <w:lang w:bidi="ar"/>
        </w:rPr>
      </w:pP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2.《劝学》是战国时期思想家、文学家荀子创作的一篇文章，其中写到“蓬生麻中，不扶而直”。这反映了（  ）因素对个体身心发展的影响。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A. 环境 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ab/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ab/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ab/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ab/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ab/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B. 遗传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C. 主观能动性 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ab/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ab/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ab/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>D. 学校教育</w:t>
      </w:r>
    </w:p>
    <w:p>
      <w:pPr>
        <w:widowControl/>
        <w:jc w:val="left"/>
        <w:rPr>
          <w:rFonts w:ascii="方正书宋_GBK" w:hAnsi="方正书宋_GBK" w:eastAsia="方正书宋_GBK" w:cs="方正书宋_GBK"/>
          <w:color w:val="000000"/>
          <w:kern w:val="0"/>
          <w:sz w:val="22"/>
          <w:szCs w:val="22"/>
          <w:lang w:bidi="ar"/>
        </w:rPr>
      </w:pP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>3.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 我国《义务教育法》规定：“让适龄儿童、少年接受义务教育是学校、家长和社会的法定义务，违者将承担法律责任。”这一规定是由（  ）决定的。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>A.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我国的生产力发展水平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>B.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我国的政治经济制度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>C.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我国优秀的文化传统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>D.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我国的科技发展水平</w:t>
      </w:r>
    </w:p>
    <w:p>
      <w:pPr>
        <w:widowControl/>
        <w:jc w:val="left"/>
        <w:rPr>
          <w:rFonts w:hint="eastAsia" w:ascii="方正书宋_GBK" w:hAnsi="方正书宋_GBK" w:eastAsia="方正书宋_GBK" w:cs="方正书宋_GBK"/>
          <w:color w:val="000000"/>
          <w:kern w:val="0"/>
          <w:sz w:val="22"/>
          <w:szCs w:val="22"/>
          <w:lang w:bidi="ar"/>
        </w:rPr>
      </w:pP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>4.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卢梭主张教育的目的是培养自由的人，这种观点属于（  ）。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>A.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社会本位论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>B.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个人本位论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>C.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法制本位论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>D.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教育无目的论</w:t>
      </w:r>
    </w:p>
    <w:p>
      <w:pPr>
        <w:widowControl/>
        <w:jc w:val="left"/>
        <w:rPr>
          <w:rFonts w:ascii="方正书宋_GBK" w:hAnsi="方正书宋_GBK" w:eastAsia="方正书宋_GBK" w:cs="方正书宋_GBK"/>
          <w:color w:val="000000"/>
          <w:kern w:val="0"/>
          <w:sz w:val="22"/>
          <w:szCs w:val="22"/>
          <w:lang w:bidi="ar"/>
        </w:rPr>
      </w:pP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>5.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双轨学制形成于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>18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—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19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世纪的西欧，其中一轨是“学术型”，另一轨是“职业型”。以下关于这种学制形成方式的描述中，正确的是（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）。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A.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两条轨道发端于高等教育，是自上而下形成的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B.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均发端于初等教育，是自下而上形成的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C.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学术型轨道是自上而下形成的，职业型轨道是自下而上形成的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D.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学术型轨道是自下而上形成的，职业型轨道是自上而下形成的</w:t>
      </w:r>
    </w:p>
    <w:p>
      <w:pPr>
        <w:widowControl/>
        <w:jc w:val="left"/>
        <w:rPr>
          <w:rFonts w:ascii="方正书宋_GBK" w:hAnsi="方正书宋_GBK" w:eastAsia="方正书宋_GBK" w:cs="方正书宋_GBK"/>
          <w:color w:val="000000"/>
          <w:kern w:val="0"/>
          <w:sz w:val="22"/>
          <w:szCs w:val="22"/>
          <w:lang w:bidi="ar"/>
        </w:rPr>
      </w:pP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6.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“世界上只有两种动物喜欢趴墙头，一个是壁虎，一个是班主任。”这说明该班主任在获取研究资料时采用的研究方法是（  ）。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A.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观察法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>B.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调查法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>C.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实验法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>D.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历史法</w:t>
      </w:r>
    </w:p>
    <w:p>
      <w:pPr>
        <w:widowControl/>
        <w:jc w:val="left"/>
        <w:rPr>
          <w:rFonts w:hint="eastAsia" w:ascii="方正书宋_GBK" w:hAnsi="方正书宋_GBK" w:eastAsia="方正书宋_GBK" w:cs="方正书宋_GBK"/>
          <w:color w:val="000000"/>
          <w:kern w:val="0"/>
          <w:sz w:val="22"/>
          <w:szCs w:val="22"/>
          <w:lang w:bidi="ar"/>
        </w:rPr>
      </w:pP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>7.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 某科目明确规定，“读、写、算”是学生应具备的基本能力，也是学好该科目的关键所在。由此可知，该科目所属的课程类型为（  ）。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>A.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基础型课程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>B.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拓展型课程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>C.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研究型课程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>D.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目标型课程</w:t>
      </w:r>
    </w:p>
    <w:p>
      <w:pPr>
        <w:widowControl/>
        <w:jc w:val="left"/>
      </w:pP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8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>.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 小学设置的主要科目有语文、数学、英语（三年级及以上）、品德与生活、体育、音乐和美术、信息技术、综合实践等；初中的主要科目除此之外还包括物理、化学、生物等科目。不同学段的科目设置主要是依据（  ）。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A.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课程计划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B.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课程标准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C.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教学大纲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>D.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教材</w:t>
      </w:r>
    </w:p>
    <w:p>
      <w:pPr>
        <w:widowControl/>
        <w:jc w:val="left"/>
      </w:pP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9.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教育史上，认为教育的任务主要是发展学生的能力，而不在于传授实用知识的理论是（  ）。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A.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现代教育论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B.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传统教育论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C.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形式教育论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>D.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实质教育论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 w:val="22"/>
          <w:szCs w:val="22"/>
          <w:lang w:bidi="ar"/>
        </w:rPr>
      </w:pP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10. 种植活动是人类生产活动必不可少的一部分，为了让学生树立正确的劳动价值观，某中学开设了植物栽培的校本课程，在课堂上教学生一些有关种植方面的 知识，且在教师的指导下，学生能够在家进行一些植物栽培。这种教学方法是（  ）。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A. 练习法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B. 实验法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C. 实习作业法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>D. 实践活动法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FF"/>
          <w:sz w:val="24"/>
          <w:lang w:bidi="ar"/>
        </w:rPr>
      </w:pPr>
    </w:p>
    <w:p>
      <w:pPr>
        <w:widowControl/>
        <w:jc w:val="left"/>
        <w:rPr>
          <w:rFonts w:ascii="方正书宋_GBK" w:hAnsi="方正书宋_GBK" w:eastAsia="方正书宋_GBK" w:cs="方正书宋_GBK"/>
          <w:color w:val="000000"/>
          <w:kern w:val="0"/>
          <w:sz w:val="22"/>
          <w:szCs w:val="22"/>
          <w:lang w:bidi="ar"/>
        </w:rPr>
      </w:pP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11.八年级（8）班的小东是同学眼中的“坏孩子”、老师眼中的“捣蛋鬼”。一次体育课上，班主任刚好经过操场，发现本班正在进行 800 米体测，同时注意到小东在班上是体能测试排名第一的好苗子。在班主任的鼓励下，小东参加了校运动会中 50 米短跑、400 米接力、1500 米长跑这三个项目，并为班集体取得了第一名的好成绩，小东也感到自豪。此后，在班主任和同学们的帮助下，小东改掉了自己的坏毛病，并凭借体育的优势和文化课的努力，考入了成都体育学院。班主任的做法遵循了德育原则中的（  ）。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A. 疏导原则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B. 知行统一原则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C. 长善救失原则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>D. 因材施教原则</w:t>
      </w:r>
    </w:p>
    <w:p>
      <w:pPr>
        <w:widowControl/>
        <w:jc w:val="left"/>
        <w:rPr>
          <w:rFonts w:ascii="方正书宋_GBK" w:hAnsi="方正书宋_GBK" w:eastAsia="方正书宋_GBK" w:cs="方正书宋_GBK"/>
          <w:color w:val="000000"/>
          <w:kern w:val="0"/>
          <w:sz w:val="22"/>
          <w:szCs w:val="22"/>
          <w:lang w:bidi="ar"/>
        </w:rPr>
      </w:pP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1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2.自然课上老师拿出一片枫叶问同学们像什么，有的人说像火焰，有的人说像手掌，有的人说像花朵。不同的回答说明了同学们的知觉具有（  ）。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A. 选择性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B. 整体性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C. 理解性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>D. 恒常性</w:t>
      </w:r>
    </w:p>
    <w:p>
      <w:pPr>
        <w:widowControl/>
        <w:jc w:val="left"/>
        <w:rPr>
          <w:rFonts w:ascii="方正书宋_GBK" w:hAnsi="方正书宋_GBK" w:eastAsia="方正书宋_GBK" w:cs="方正书宋_GBK"/>
          <w:color w:val="0000FF"/>
          <w:kern w:val="0"/>
          <w:sz w:val="20"/>
          <w:szCs w:val="20"/>
          <w:lang w:bidi="ar"/>
        </w:rPr>
      </w:pP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13.歌里唱着“一瞬间，有百万种可能……”就如同（  ）一般，时间极短，容量较大，形象鲜明。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A. 瞬时记忆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B. 短时记忆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C. 工作记忆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>D. 长时记忆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FF"/>
          <w:sz w:val="24"/>
          <w:lang w:bidi="ar"/>
        </w:rPr>
      </w:pPr>
    </w:p>
    <w:p>
      <w:pPr>
        <w:widowControl/>
        <w:jc w:val="left"/>
        <w:rPr>
          <w:rFonts w:ascii="方正书宋_GBK" w:hAnsi="方正书宋_GBK" w:eastAsia="方正书宋_GBK" w:cs="方正书宋_GBK"/>
          <w:color w:val="000000"/>
          <w:kern w:val="0"/>
          <w:sz w:val="22"/>
          <w:szCs w:val="22"/>
          <w:lang w:bidi="ar"/>
        </w:rPr>
      </w:pP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1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>4.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学生在学习完植物的特征后，再来学习种子植物、苔藓植物、蕨类植物和藻类植物的特征。这种学习属于（  ）。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A.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上位学习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B.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下位学习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C.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组合学习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>D.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总括学习</w:t>
      </w:r>
    </w:p>
    <w:p>
      <w:pPr>
        <w:widowControl/>
        <w:jc w:val="left"/>
        <w:rPr>
          <w:rFonts w:ascii="方正书宋_GBK" w:hAnsi="方正书宋_GBK" w:eastAsia="方正书宋_GBK" w:cs="方正书宋_GBK"/>
          <w:color w:val="000000"/>
          <w:kern w:val="0"/>
          <w:sz w:val="22"/>
          <w:szCs w:val="22"/>
          <w:lang w:bidi="ar"/>
        </w:rPr>
      </w:pP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1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5.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小丽开车不系安全带，汽车就不断发出刺耳的声音，当她系上安全带后，刺耳的声音就消失了，慢慢地，她就养成了上车就系安全带的习惯。这属于（  ）。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A.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正强化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B.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惩罚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C.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负强化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>D.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消退</w:t>
      </w:r>
    </w:p>
    <w:p>
      <w:pPr>
        <w:widowControl/>
        <w:jc w:val="left"/>
        <w:rPr>
          <w:rFonts w:hint="eastAsia" w:ascii="方正书宋_GBK" w:hAnsi="方正书宋_GBK" w:eastAsia="方正书宋_GBK" w:cs="方正书宋_GBK"/>
          <w:color w:val="000000"/>
          <w:kern w:val="0"/>
          <w:sz w:val="22"/>
          <w:szCs w:val="22"/>
          <w:lang w:bidi="ar"/>
        </w:rPr>
      </w:pP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1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6.玲玲告诉自己的妈妈，自己努力学习，是为了成为别人眼中的学霸，让其他人尊重自己。玲玲的这种动机属于（  ）。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>A. 认知内驱力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B. 附属内驱力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C. 自我提高内驱力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>D. 成就内驱力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color w:val="0000FF"/>
          <w:sz w:val="24"/>
          <w:lang w:bidi="ar"/>
        </w:rPr>
      </w:pP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17. 在历史中学习到的“时间轴记事法”也影响到政治、音乐等学科的学习活动。这种迁移属于（  ）。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A. 顺向迁移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B. 逆向迁移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C. 一般迁移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>D. 具体迁移</w:t>
      </w:r>
    </w:p>
    <w:p>
      <w:pPr>
        <w:widowControl/>
        <w:jc w:val="left"/>
        <w:rPr>
          <w:rFonts w:hint="eastAsia" w:ascii="方正书宋_GBK" w:hAnsi="方正书宋_GBK" w:eastAsia="方正书宋_GBK" w:cs="方正书宋_GBK"/>
          <w:color w:val="0000FF"/>
          <w:kern w:val="0"/>
          <w:sz w:val="20"/>
          <w:szCs w:val="20"/>
          <w:lang w:bidi="ar"/>
        </w:rPr>
      </w:pP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1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>8.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 君君总是打弟弟，妈妈教育君君要尊老爱幼，君君也知道打弟弟不对，但就是控制不住。这说明君君缺乏（  ）。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A.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道德行为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B.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道德意志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C.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道德情感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>D.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道德认识</w:t>
      </w:r>
    </w:p>
    <w:p>
      <w:pPr>
        <w:widowControl/>
        <w:jc w:val="left"/>
        <w:rPr>
          <w:rFonts w:ascii="方正书宋_GBK" w:hAnsi="方正书宋_GBK" w:eastAsia="方正书宋_GBK" w:cs="方正书宋_GBK"/>
          <w:color w:val="000000"/>
          <w:kern w:val="0"/>
          <w:sz w:val="22"/>
          <w:szCs w:val="22"/>
          <w:lang w:bidi="ar"/>
        </w:rPr>
      </w:pP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1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9.进入初中以来，小李经常感到矛盾和焦虑，“以前一直认为是正确的东西怎么会是错误的”“父母、老师的话还可不可信”等一系列的疑问涌进大脑。根据埃里克森的人格发展阶段理论，小李的人格发展处于（  ）。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A. 主动感对内疚感阶段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B. 同一性对角色混乱阶段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>C. 自我整合对绝望感阶段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>D. 自主对羞耻和疑虑阶段</w:t>
      </w:r>
    </w:p>
    <w:p>
      <w:pPr>
        <w:widowControl/>
        <w:jc w:val="left"/>
        <w:rPr>
          <w:rFonts w:ascii="Times New Roman" w:hAnsi="Times New Roman" w:eastAsia="宋体" w:cs="Times New Roman"/>
          <w:color w:val="000000"/>
          <w:kern w:val="0"/>
          <w:sz w:val="22"/>
          <w:szCs w:val="22"/>
          <w:lang w:bidi="ar"/>
        </w:rPr>
      </w:pP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2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>0.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 xml:space="preserve"> 东东每次锁上门后总会反复去推拉，其实他也清楚门已经锁好了，可总是忍不住反复去推拉。面对这种情况，他可以运用（  ）进行矫正。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A.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肌肉放松法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B.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森田疗法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C.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系统脱敏法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>D.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自助性认知矫正程序</w:t>
      </w:r>
    </w:p>
    <w:p>
      <w:pPr>
        <w:widowControl/>
        <w:jc w:val="left"/>
        <w:rPr>
          <w:rFonts w:hint="eastAsia" w:ascii="Times New Roman" w:hAnsi="Times New Roman" w:eastAsia="宋体" w:cs="Times New Roman"/>
          <w:color w:val="000000"/>
          <w:kern w:val="0"/>
          <w:sz w:val="22"/>
          <w:szCs w:val="22"/>
          <w:lang w:bidi="ar"/>
        </w:rPr>
      </w:pP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21.倩倩老师经常在布置作业时说：“老师相信大家是可以完成任务的，你们是最棒的。”进而学生作业完成率和正确率会增加。这种现象可以用（  ）来解释。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A. 教学效能感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B. 自我效能感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C. 皮格马利翁效应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>D. 教学胜任感</w:t>
      </w:r>
    </w:p>
    <w:p>
      <w:pPr>
        <w:widowControl/>
        <w:jc w:val="left"/>
        <w:rPr>
          <w:rFonts w:ascii="方正书宋_GBK" w:hAnsi="方正书宋_GBK" w:eastAsia="方正书宋_GBK" w:cs="方正书宋_GBK"/>
          <w:color w:val="0000FF"/>
          <w:kern w:val="0"/>
          <w:sz w:val="20"/>
          <w:szCs w:val="20"/>
          <w:lang w:bidi="ar"/>
        </w:rPr>
      </w:pPr>
    </w:p>
    <w:p>
      <w:pPr>
        <w:pStyle w:val="2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二、辨析题（本大题共 4 小题，每小题 8 分，共 32 分）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>22.教育是伴随着人类社会的出现而出现的。</w:t>
      </w:r>
    </w:p>
    <w:p>
      <w:pPr>
        <w:widowControl/>
        <w:jc w:val="left"/>
        <w:rPr>
          <w:rFonts w:ascii="方正书宋_GBK" w:hAnsi="方正书宋_GBK" w:eastAsia="方正书宋_GBK" w:cs="方正书宋_GBK"/>
          <w:color w:val="000000"/>
          <w:kern w:val="0"/>
          <w:sz w:val="22"/>
          <w:szCs w:val="22"/>
          <w:lang w:bidi="ar"/>
        </w:rPr>
      </w:pP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23.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>从小学至高中设置综合实践活动课程并作为选修课程。</w:t>
      </w:r>
    </w:p>
    <w:p>
      <w:pPr>
        <w:widowControl/>
        <w:jc w:val="left"/>
        <w:rPr>
          <w:rFonts w:ascii="方正书宋_GBK" w:hAnsi="方正书宋_GBK" w:eastAsia="方正书宋_GBK" w:cs="方正书宋_GBK"/>
          <w:color w:val="0000FF"/>
          <w:kern w:val="0"/>
          <w:sz w:val="20"/>
          <w:szCs w:val="20"/>
          <w:lang w:bidi="ar"/>
        </w:rPr>
      </w:pP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24.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接受学习是指学生要学习的概念、原理等内容不直接呈现，需要学生通过独立思考、探索、发现而获得。</w:t>
      </w:r>
    </w:p>
    <w:p>
      <w:pPr>
        <w:widowControl/>
        <w:jc w:val="left"/>
        <w:rPr>
          <w:rFonts w:hint="eastAsia" w:ascii="方正书宋_GBK" w:hAnsi="方正书宋_GBK" w:eastAsia="方正书宋_GBK" w:cs="方正书宋_GBK"/>
          <w:color w:val="0000FF"/>
          <w:kern w:val="0"/>
          <w:sz w:val="20"/>
          <w:szCs w:val="20"/>
          <w:lang w:bidi="ar"/>
        </w:rPr>
      </w:pP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>25. 就认知风格而言，场独立型要优于场依存型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。</w:t>
      </w:r>
    </w:p>
    <w:p>
      <w:pPr>
        <w:widowControl/>
        <w:jc w:val="left"/>
        <w:rPr>
          <w:rFonts w:ascii="方正书宋_GBK" w:hAnsi="方正书宋_GBK" w:eastAsia="方正书宋_GBK" w:cs="方正书宋_GBK"/>
          <w:color w:val="0000FF"/>
          <w:kern w:val="0"/>
          <w:sz w:val="20"/>
          <w:szCs w:val="20"/>
          <w:lang w:bidi="ar"/>
        </w:rPr>
      </w:pPr>
    </w:p>
    <w:p>
      <w:pPr>
        <w:keepNext/>
        <w:keepLines/>
        <w:spacing w:before="260" w:after="260" w:line="416" w:lineRule="auto"/>
        <w:outlineLvl w:val="1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三、简答题（本大题共</w:t>
      </w:r>
      <w:r>
        <w:rPr>
          <w:rFonts w:ascii="宋体" w:hAnsi="宋体" w:eastAsia="宋体" w:cs="Times New Roman"/>
          <w:b/>
          <w:bCs/>
          <w:sz w:val="28"/>
          <w:szCs w:val="28"/>
        </w:rPr>
        <w:t>4小题，每小题10分，共40分）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26.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简述生产力对教育的制约作用。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27.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简述新课程改革的课程结构。</w:t>
      </w:r>
    </w:p>
    <w:p>
      <w:pPr>
        <w:widowControl/>
        <w:jc w:val="left"/>
        <w:rPr>
          <w:rFonts w:ascii="方正书宋_GBK" w:hAnsi="方正书宋_GBK" w:eastAsia="方正书宋_GBK" w:cs="方正书宋_GBK"/>
          <w:color w:val="0000FF"/>
          <w:kern w:val="0"/>
          <w:sz w:val="20"/>
          <w:szCs w:val="20"/>
          <w:lang w:bidi="ar"/>
        </w:rPr>
      </w:pP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28.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简述如何培养和激发学生的学习动机。</w:t>
      </w:r>
    </w:p>
    <w:p>
      <w:pPr>
        <w:widowControl/>
        <w:jc w:val="left"/>
        <w:rPr>
          <w:rFonts w:ascii="方正书宋_GBK" w:hAnsi="方正书宋_GBK" w:eastAsia="方正书宋_GBK" w:cs="方正书宋_GBK"/>
          <w:color w:val="0000FF"/>
          <w:kern w:val="0"/>
          <w:sz w:val="20"/>
          <w:szCs w:val="20"/>
          <w:lang w:bidi="ar"/>
        </w:rPr>
      </w:pP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29. 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简述教师的知识结构。</w:t>
      </w:r>
    </w:p>
    <w:p>
      <w:pPr>
        <w:widowControl/>
        <w:jc w:val="left"/>
        <w:rPr>
          <w:rFonts w:ascii="方正书宋_GBK" w:hAnsi="方正书宋_GBK" w:eastAsia="方正书宋_GBK" w:cs="方正书宋_GBK"/>
          <w:color w:val="0000FF"/>
          <w:kern w:val="0"/>
          <w:sz w:val="20"/>
          <w:szCs w:val="20"/>
          <w:lang w:bidi="ar"/>
        </w:rPr>
      </w:pPr>
    </w:p>
    <w:p>
      <w:pPr>
        <w:pStyle w:val="2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 xml:space="preserve">四、案例分析题（本大题共 2 小题，每小题 18 分，共 36 分）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30. 材料：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周老师正在给八年级（1）班上体育课。本课的教学目的是让学生掌握立定跳远的动作要领。但经过几次讲解示范后，还有一半的学生掌握不好。就在周老师又一次给学生示范时，不知谁尖叫了一声：“青蛙！”整齐的队伍顿时乱了起来，大多数同学拥上前去围观。周老师一看，只见一个男孩正趴在地上用手戳一只绿绿的大青蛙。青蛙一蹦一跳逗得同学们哈哈大笑。这不是班上的调皮鬼李和吗？体育课上他就从来没有老实过。周老师正要发作，但转念一想，青蛙的跳跃蹬地不是和立定跳远的蹬地动作一样吗？于是，周老师顺势引导学生——“同学们，谁能说说青蛙的后腿是怎样起跳的？”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同学们睁大眼睛，都在认真地观察。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“青蛙起跳前双腿是弯曲的。”王强第一个兴奋地喊道。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>“很好，观察得真仔细！”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周老师及时加以鼓励。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“它起跳时后腿非常用力。”另一个同学回答道。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“非常好，大家再仔细观察一下青蛙起跳时是哪部分用力的？”周老师又问。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“是前脚掌用力，而且它的身体全部展开了。”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>“太好了！立定跳远的起跳和青蛙起跳是一个道理。同学们，起跳时的动作是两脚左右分开，脚跟稍提，屈膝半蹲，上体稍前倾，头稍抬，前脚掌用力蹬地，前后自然摆臂，双脚轻轻落地。同学们，想不想模仿一下青蛙的跳跃动作呀？”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“想！”同学们齐声答道。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同学们模仿着青蛙跳跃的动作，起劲地练了起来。由于他们领会了要领，很快便熟练掌握了立定跳远的动作技术。周老师随后把全班同学分为四组进行跳远友谊赛，气氛十分活跃，同学们越跳越有劲。李和为了给本队争分，动作规范，也跳出了优异成绩。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>问题：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（1）请问周老师使用了什么教学方法？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>（2）联系材料阐述教学中学生主体地位是如何体现的。</w:t>
      </w:r>
    </w:p>
    <w:p>
      <w:pPr>
        <w:widowControl/>
        <w:jc w:val="left"/>
        <w:rPr>
          <w:rFonts w:ascii="方正书宋_GBK" w:hAnsi="方正书宋_GBK" w:eastAsia="方正书宋_GBK" w:cs="方正书宋_GBK"/>
          <w:color w:val="000000"/>
          <w:kern w:val="0"/>
          <w:sz w:val="22"/>
          <w:szCs w:val="22"/>
          <w:lang w:bidi="ar"/>
        </w:rPr>
      </w:pP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31.材料：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>某初中八年级期中考试结束之后</w:t>
      </w:r>
      <w:r>
        <w:rPr>
          <w:rFonts w:hint="eastAsia" w:ascii="宋体" w:hAnsi="宋体" w:eastAsia="宋体" w:cs="宋体"/>
          <w:color w:val="000000"/>
          <w:kern w:val="0"/>
          <w:sz w:val="24"/>
          <w:lang w:bidi="ar"/>
        </w:rPr>
        <w:t>，</w:t>
      </w:r>
      <w:r>
        <w:rPr>
          <w:rFonts w:ascii="宋体" w:hAnsi="宋体" w:eastAsia="宋体" w:cs="宋体"/>
          <w:color w:val="000000"/>
          <w:kern w:val="0"/>
          <w:sz w:val="24"/>
          <w:lang w:bidi="ar"/>
        </w:rPr>
        <w:t xml:space="preserve">老师召集几名考得不太理想的学生谈话。 小乐来到老师的办公室，满脸笑意，对老师的每一句话都积极附和，并表示一定按照老师的要求做，努力克服缺点，向学习好的同学看齐。 但在以后的学习中，小乐还是经常出现老问题。小强还没等老师说完就满脸涨红，急切地插话，说老师判卷有问题，认为老师偏心、老师对自己有看法等，咋咋呼呼，没完没了。小旭对老师的谈话一个字也不回答，只是偶尔点点头，听到老师说完了，连个道别都没有，就蔫蔫地走了。小冬进门之后默默地站在一旁，满脸的忧伤，天塌了似的，老师说了半天，不知道他是听进去了还是没有听进去。 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>问题：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>（1）请分别指出小乐、小强、小旭、小冬的气质类型，并说出该气质类型的特点。</w:t>
      </w:r>
    </w:p>
    <w:p>
      <w:pPr>
        <w:widowControl/>
        <w:spacing w:line="36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  <w:r>
        <w:rPr>
          <w:rFonts w:ascii="宋体" w:hAnsi="宋体" w:eastAsia="宋体" w:cs="宋体"/>
          <w:color w:val="000000"/>
          <w:kern w:val="0"/>
          <w:sz w:val="24"/>
          <w:lang w:bidi="ar"/>
        </w:rPr>
        <w:t>（2）针对他们的气质类型，老师应如何对他们进行教育管理？</w:t>
      </w:r>
    </w:p>
    <w:p>
      <w:pPr>
        <w:widowControl/>
        <w:jc w:val="left"/>
        <w:rPr>
          <w:rFonts w:ascii="方正书宋_GBK" w:hAnsi="方正书宋_GBK" w:eastAsia="方正书宋_GBK" w:cs="方正书宋_GBK"/>
          <w:color w:val="0000FF"/>
          <w:kern w:val="0"/>
          <w:sz w:val="20"/>
          <w:szCs w:val="20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M2ODMxOGQ5NGExYTJkMmUzOGNjMTVkNDYwNDAyNmMifQ=="/>
  </w:docVars>
  <w:rsids>
    <w:rsidRoot w:val="365E594F"/>
    <w:rsid w:val="00047D5D"/>
    <w:rsid w:val="00060AF6"/>
    <w:rsid w:val="000F0705"/>
    <w:rsid w:val="00113872"/>
    <w:rsid w:val="0014338D"/>
    <w:rsid w:val="00490BD6"/>
    <w:rsid w:val="00511FB4"/>
    <w:rsid w:val="007504A6"/>
    <w:rsid w:val="008E5F3A"/>
    <w:rsid w:val="009D78DE"/>
    <w:rsid w:val="00A80821"/>
    <w:rsid w:val="00B32F26"/>
    <w:rsid w:val="00C44B2F"/>
    <w:rsid w:val="00DF2BB9"/>
    <w:rsid w:val="00F0032F"/>
    <w:rsid w:val="1C5E0700"/>
    <w:rsid w:val="365E594F"/>
    <w:rsid w:val="3992110D"/>
    <w:rsid w:val="71746DDC"/>
    <w:rsid w:val="7790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6">
    <w:name w:val="标题 字符"/>
    <w:basedOn w:val="5"/>
    <w:link w:val="3"/>
    <w:qFormat/>
    <w:uiPriority w:val="1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7">
    <w:name w:val="标题 2 字符"/>
    <w:basedOn w:val="5"/>
    <w:link w:val="2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3384</Words>
  <Characters>3566</Characters>
  <Lines>109</Lines>
  <Paragraphs>30</Paragraphs>
  <TotalTime>195</TotalTime>
  <ScaleCrop>false</ScaleCrop>
  <LinksUpToDate>false</LinksUpToDate>
  <CharactersWithSpaces>3812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2022-09-21T03:50:00Z</dcterms:created>
  <dc:creator>新</dc:creator>
  <cp:lastModifiedBy>韩小懒</cp:lastModifiedBy>
  <dcterms:modified xsi:type="dcterms:W3CDTF">2023-06-07T08:13:43Z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26CAD4A2C2064FEB93C7C89B6AF879F3_13</vt:lpwstr>
  </property>
</Properties>
</file>